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9FA052" w14:textId="77777777" w:rsidR="00F84673" w:rsidRDefault="00F84673"/>
    <w:p w14:paraId="7E1EA609" w14:textId="77777777" w:rsidR="00903E2E" w:rsidRDefault="00903E2E">
      <w:pPr>
        <w:spacing w:after="240"/>
        <w:jc w:val="both"/>
        <w:rPr>
          <w:rFonts w:ascii="Calibri" w:eastAsia="Calibri" w:hAnsi="Calibri" w:cs="Calibri"/>
          <w:b/>
          <w:bCs/>
          <w:sz w:val="32"/>
          <w:szCs w:val="32"/>
        </w:rPr>
      </w:pPr>
    </w:p>
    <w:p w14:paraId="36D66F3D" w14:textId="12C080EC" w:rsidR="00F84673" w:rsidRDefault="00000000">
      <w:pPr>
        <w:spacing w:after="240"/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COMUNICADO OFICIAL DEL CONSEJO GENERAL DE DENTISTAS DE ESPAÑA TRAS EL FALLECIMIENTO DE UNA NIÑA EN ALZIRA </w:t>
      </w:r>
    </w:p>
    <w:p w14:paraId="12CA6BE1" w14:textId="77777777" w:rsidR="00903E2E" w:rsidRDefault="00903E2E">
      <w:pPr>
        <w:spacing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2341F85" w14:textId="78D4B255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VALLADOLID, 24 DE NOVIEMBRE DE 2025.</w:t>
      </w:r>
      <w:r>
        <w:rPr>
          <w:rFonts w:ascii="Calibri" w:eastAsia="Calibri" w:hAnsi="Calibri" w:cs="Calibri"/>
          <w:sz w:val="24"/>
          <w:szCs w:val="24"/>
        </w:rPr>
        <w:t xml:space="preserve"> El Colegio de Odontólogos y Estomatólogos de la VIII Región (Burgos, Palencia, Soria, Valladolid y Zamora) se suma al comunicado oficial del Consejo General de Dentistas de España ante la noticia del fallecimiento de una niña de 6 años en Alzira, en posible relación con una sedación realizada por un médico especialista en Anestesiología y Reanimación en el contexto de un tratamiento dental y desea, en primer lugar, expresar su profundo pesar y trasladar su más sincero pésame y apoyo a la familia en estos momentos de enorme dolor.</w:t>
      </w:r>
    </w:p>
    <w:p w14:paraId="04AA15A6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los últimos días se están difundiendo numerosas informaciones y opiniones en distintos medios de comunicación y redes sociales. Nuestra corporación </w:t>
      </w:r>
      <w:r>
        <w:rPr>
          <w:rFonts w:ascii="Calibri" w:eastAsia="Calibri" w:hAnsi="Calibri" w:cs="Calibri"/>
          <w:b/>
          <w:bCs/>
          <w:sz w:val="24"/>
          <w:szCs w:val="24"/>
        </w:rPr>
        <w:t>apela a la prudencia</w:t>
      </w:r>
      <w:r>
        <w:rPr>
          <w:rFonts w:ascii="Calibri" w:eastAsia="Calibri" w:hAnsi="Calibri" w:cs="Calibri"/>
          <w:sz w:val="24"/>
          <w:szCs w:val="24"/>
        </w:rPr>
        <w:t xml:space="preserve"> y recuerda que, en estos momentos, corresponde a las autoridades competentes y a la justicia </w:t>
      </w:r>
      <w:r>
        <w:rPr>
          <w:rFonts w:ascii="Calibri" w:eastAsia="Calibri" w:hAnsi="Calibri" w:cs="Calibri"/>
          <w:b/>
          <w:bCs/>
          <w:sz w:val="24"/>
          <w:szCs w:val="24"/>
        </w:rPr>
        <w:t>esclarecer con rigor las circunstancias concretas de lo ocurrido</w:t>
      </w:r>
      <w:r>
        <w:rPr>
          <w:rFonts w:ascii="Calibri" w:eastAsia="Calibri" w:hAnsi="Calibri" w:cs="Calibri"/>
          <w:sz w:val="24"/>
          <w:szCs w:val="24"/>
        </w:rPr>
        <w:t>. Hasta que finalicen dichas investigaciones, consideramos imprescindible evitar conjeturas o juicios paralelos que puedan generar confusión o incrementar el sufrimiento de la familia.</w:t>
      </w:r>
    </w:p>
    <w:p w14:paraId="0C0D3D1A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 este contexto, el Consejo General de Dentistas de España recuerda y comparte expresamente las recomendaciones de la Sociedad Española de Anestesiología y Reanimación (SEDAR), que señala: “Antes de someterse a cualquier sedación, pregunten siempre quién la va a realizar y verifiquen que se trata de un médico especialista en Anestesiología y Reanimación”. De la información disponible hasta la fecha se desprende que </w:t>
      </w:r>
      <w:r>
        <w:rPr>
          <w:rFonts w:ascii="Calibri" w:eastAsia="Calibri" w:hAnsi="Calibri" w:cs="Calibri"/>
          <w:b/>
          <w:bCs/>
          <w:sz w:val="24"/>
          <w:szCs w:val="24"/>
        </w:rPr>
        <w:t>esta exigencia se ha cumplido</w:t>
      </w:r>
      <w:r>
        <w:rPr>
          <w:rFonts w:ascii="Calibri" w:eastAsia="Calibri" w:hAnsi="Calibri" w:cs="Calibri"/>
          <w:sz w:val="24"/>
          <w:szCs w:val="24"/>
        </w:rPr>
        <w:t>, en el que la sedación fue realizada por un médico especialista en Anestesiología y Reanimación.</w:t>
      </w:r>
    </w:p>
    <w:p w14:paraId="72EDBFF8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Según los datos de que disponemos en este momento, tanto el </w:t>
      </w:r>
      <w:r>
        <w:rPr>
          <w:rFonts w:ascii="Calibri" w:eastAsia="Calibri" w:hAnsi="Calibri" w:cs="Calibri"/>
          <w:b/>
          <w:bCs/>
          <w:sz w:val="24"/>
          <w:szCs w:val="24"/>
        </w:rPr>
        <w:t>dentista</w:t>
      </w:r>
      <w:r>
        <w:rPr>
          <w:rFonts w:ascii="Calibri" w:eastAsia="Calibri" w:hAnsi="Calibri" w:cs="Calibri"/>
          <w:sz w:val="24"/>
          <w:szCs w:val="24"/>
        </w:rPr>
        <w:t xml:space="preserve"> responsable del tratamiento como el </w:t>
      </w:r>
      <w:r>
        <w:rPr>
          <w:rFonts w:ascii="Calibri" w:eastAsia="Calibri" w:hAnsi="Calibri" w:cs="Calibri"/>
          <w:b/>
          <w:bCs/>
          <w:sz w:val="24"/>
          <w:szCs w:val="24"/>
        </w:rPr>
        <w:t>médico especialista</w:t>
      </w:r>
      <w:r>
        <w:rPr>
          <w:rFonts w:ascii="Calibri" w:eastAsia="Calibri" w:hAnsi="Calibri" w:cs="Calibri"/>
          <w:sz w:val="24"/>
          <w:szCs w:val="24"/>
        </w:rPr>
        <w:t xml:space="preserve"> que llevó a cabo la sedación se encuentran </w:t>
      </w:r>
      <w:r>
        <w:rPr>
          <w:rFonts w:ascii="Calibri" w:eastAsia="Calibri" w:hAnsi="Calibri" w:cs="Calibri"/>
          <w:b/>
          <w:bCs/>
          <w:sz w:val="24"/>
          <w:szCs w:val="24"/>
        </w:rPr>
        <w:t>debidamente colegiados</w:t>
      </w:r>
      <w:r>
        <w:rPr>
          <w:rFonts w:ascii="Calibri" w:eastAsia="Calibri" w:hAnsi="Calibri" w:cs="Calibri"/>
          <w:sz w:val="24"/>
          <w:szCs w:val="24"/>
        </w:rPr>
        <w:t>, sin que conste sobre ellos ninguna inhabilitación ni limitación para el ejercicio profesional.</w:t>
      </w:r>
    </w:p>
    <w:p w14:paraId="25EA8FC5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información disponible indica que en este caso se empleó una </w:t>
      </w:r>
      <w:r>
        <w:rPr>
          <w:rFonts w:ascii="Calibri" w:eastAsia="Calibri" w:hAnsi="Calibri" w:cs="Calibri"/>
          <w:b/>
          <w:bCs/>
          <w:sz w:val="24"/>
          <w:szCs w:val="24"/>
        </w:rPr>
        <w:t>sedación endovenosa</w:t>
      </w:r>
      <w:r>
        <w:rPr>
          <w:rFonts w:ascii="Calibri" w:eastAsia="Calibri" w:hAnsi="Calibri" w:cs="Calibri"/>
          <w:sz w:val="24"/>
          <w:szCs w:val="24"/>
        </w:rPr>
        <w:t xml:space="preserve">, realizada por un </w:t>
      </w:r>
      <w:r>
        <w:rPr>
          <w:rFonts w:ascii="Calibri" w:eastAsia="Calibri" w:hAnsi="Calibri" w:cs="Calibri"/>
          <w:b/>
          <w:bCs/>
          <w:sz w:val="24"/>
          <w:szCs w:val="24"/>
        </w:rPr>
        <w:t>médico especialista en Anestesiología y Reanimación</w:t>
      </w:r>
      <w:r>
        <w:rPr>
          <w:rFonts w:ascii="Calibri" w:eastAsia="Calibri" w:hAnsi="Calibri" w:cs="Calibri"/>
          <w:sz w:val="24"/>
          <w:szCs w:val="24"/>
        </w:rPr>
        <w:t xml:space="preserve">. Se trata de una </w:t>
      </w:r>
      <w:r>
        <w:rPr>
          <w:rFonts w:ascii="Calibri" w:eastAsia="Calibri" w:hAnsi="Calibri" w:cs="Calibri"/>
          <w:b/>
          <w:bCs/>
          <w:sz w:val="24"/>
          <w:szCs w:val="24"/>
        </w:rPr>
        <w:t>técnica habitual en la práctica clínica y con un elevado perfil de seguridad cuando se realiza en las condiciones adecuadas</w:t>
      </w:r>
      <w:r>
        <w:rPr>
          <w:rFonts w:ascii="Calibri" w:eastAsia="Calibri" w:hAnsi="Calibri" w:cs="Calibri"/>
          <w:sz w:val="24"/>
          <w:szCs w:val="24"/>
        </w:rPr>
        <w:t xml:space="preserve">, si bien, como sucede con cualquier procedimiento médico, </w:t>
      </w:r>
      <w:r>
        <w:rPr>
          <w:rFonts w:ascii="Calibri" w:eastAsia="Calibri" w:hAnsi="Calibri" w:cs="Calibri"/>
          <w:b/>
          <w:bCs/>
          <w:sz w:val="24"/>
          <w:szCs w:val="24"/>
        </w:rPr>
        <w:t>no está completamente exenta de riesgos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29A4A04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Cabe recordar que, en el ámbito odontológico, y especialmente en Odontopediatría, la evidencia científica y la experiencia acumulada en España y en otros países, recogida por las principales sociedades científicas, consideran la sedación endovenosa como una herramienta muy útil para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disminuir la ansiedad, mejorar la colaboración del paciente y facilitar la realización de tratamientos que, de otro modo, podrían resultar inviables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4163FF0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 Consejo General de Dentistas de España desea subrayar su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compromiso absoluto con la seguridad del paciente</w:t>
      </w:r>
      <w:r>
        <w:rPr>
          <w:rFonts w:ascii="Calibri" w:eastAsia="Calibri" w:hAnsi="Calibri" w:cs="Calibri"/>
          <w:sz w:val="24"/>
          <w:szCs w:val="24"/>
        </w:rPr>
        <w:t>, con el cumplimiento estricto de la normativa vigente y con la formación continuada de los profesionales implicados en estas técnicas. Por ello, nos ponemos a disposición de las autoridades para colaborar en todo aquello que se requiera a fin de contribuir al completo esclarecimiento de los hechos.</w:t>
      </w:r>
    </w:p>
    <w:p w14:paraId="449FB4C7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Finalmente, hacemos un </w:t>
      </w:r>
      <w:r>
        <w:rPr>
          <w:rFonts w:ascii="Calibri" w:eastAsia="Calibri" w:hAnsi="Calibri" w:cs="Calibri"/>
          <w:b/>
          <w:bCs/>
          <w:sz w:val="24"/>
          <w:szCs w:val="24"/>
        </w:rPr>
        <w:t>llamamiento expreso a los medios de comunicación y a la opinión pública</w:t>
      </w:r>
      <w:r>
        <w:rPr>
          <w:rFonts w:ascii="Calibri" w:eastAsia="Calibri" w:hAnsi="Calibri" w:cs="Calibri"/>
          <w:sz w:val="24"/>
          <w:szCs w:val="24"/>
        </w:rPr>
        <w:t xml:space="preserve"> para que actúen con la máxima responsabilidad y respeto:</w:t>
      </w:r>
    </w:p>
    <w:p w14:paraId="3DE700EC" w14:textId="77777777" w:rsidR="00F84673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evitando la difusión de datos que puedan identificar a la menor o a su entorno,</w:t>
      </w:r>
    </w:p>
    <w:p w14:paraId="621B3446" w14:textId="77777777" w:rsidR="00F84673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evitando especulaciones no fundamentadas sobre actuaciones profesionales concretas e induciendo a un linchamiento público de los profesionales sanitarios intervinientes,</w:t>
      </w:r>
    </w:p>
    <w:p w14:paraId="48B159C4" w14:textId="77777777" w:rsidR="00F84673" w:rsidRDefault="00000000">
      <w:pPr>
        <w:numPr>
          <w:ilvl w:val="0"/>
          <w:numId w:val="1"/>
        </w:num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 esperando a que se conozcan los resultados de las investigaciones oficiales antes de extraer conclusiones.</w:t>
      </w:r>
    </w:p>
    <w:p w14:paraId="56CD831A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Todo lo anterior lo expresamos con el único objetivo de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proteger a la familia</w:t>
      </w:r>
      <w:r>
        <w:rPr>
          <w:rFonts w:ascii="Calibri" w:eastAsia="Calibri" w:hAnsi="Calibri" w:cs="Calibri"/>
          <w:sz w:val="24"/>
          <w:szCs w:val="24"/>
        </w:rPr>
        <w:t xml:space="preserve">, preservar la dignidad de la menor y garantizar que la información que se traslade a la ciudadanía sea siempre </w:t>
      </w:r>
      <w:r>
        <w:rPr>
          <w:rFonts w:ascii="Calibri" w:eastAsia="Calibri" w:hAnsi="Calibri" w:cs="Calibri"/>
          <w:b/>
          <w:bCs/>
          <w:sz w:val="24"/>
          <w:szCs w:val="24"/>
        </w:rPr>
        <w:t>rigurosa, contrastada y respetuosa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52B608D" w14:textId="77777777" w:rsidR="00F84673" w:rsidRDefault="00000000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  <w:r>
        <w:pict w14:anchorId="073040C6">
          <v:rect id="_x0000_i1025" style="width:0;height:1.5pt" o:hralign="center" o:hrstd="t" o:hr="t" fillcolor="#a0a0a0" stroked="f"/>
        </w:pict>
      </w:r>
    </w:p>
    <w:p w14:paraId="0C23CE7A" w14:textId="77777777" w:rsidR="00F84673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Colegio Oficial de Odontólogos y Estomatólogos VIII Región. (Burgos, Palencia, Soria, Valladolid y Zamora)</w:t>
      </w:r>
    </w:p>
    <w:p w14:paraId="54B4DC36" w14:textId="77777777" w:rsidR="00F84673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80808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808080"/>
          <w:sz w:val="20"/>
          <w:szCs w:val="20"/>
        </w:rPr>
        <w:t>El Colegio de Dentistas de la VIII Región engloba las provincias de Burgos, Palencia, Soria, Valladolid y Zamora, siendo una corporación de derecho público amparado por la Ley 2828/1998 del 23/12/98 y publicada en el BOE el 26/01/99. Entre sus competencias destacan la ordenación del ejercicio de la profesión, la representación y la defensa de los intereses de sus profesionales, y la promoción del derecho a la salud odontológica de los ciudadanos.</w:t>
      </w:r>
    </w:p>
    <w:p w14:paraId="3970DECE" w14:textId="77777777" w:rsidR="00F84673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34343"/>
          <w:sz w:val="20"/>
          <w:szCs w:val="20"/>
        </w:rPr>
        <w:t xml:space="preserve">DEPARTAMENTO DE PRENSA: Sandra Estévez (659554994) </w:t>
      </w:r>
      <w:hyperlink r:id="rId7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comunicacion@colegiodedentistas.com</w:t>
        </w:r>
      </w:hyperlink>
    </w:p>
    <w:p w14:paraId="3A2060D9" w14:textId="77777777" w:rsidR="00F84673" w:rsidRDefault="00F84673">
      <w:pPr>
        <w:spacing w:after="240"/>
        <w:jc w:val="both"/>
        <w:rPr>
          <w:rFonts w:ascii="Calibri" w:eastAsia="Calibri" w:hAnsi="Calibri" w:cs="Calibri"/>
          <w:sz w:val="24"/>
          <w:szCs w:val="24"/>
        </w:rPr>
      </w:pPr>
    </w:p>
    <w:sectPr w:rsidR="00F84673">
      <w:head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CE9B5" w14:textId="77777777" w:rsidR="00927669" w:rsidRDefault="00927669">
      <w:pPr>
        <w:spacing w:line="240" w:lineRule="auto"/>
      </w:pPr>
      <w:r>
        <w:separator/>
      </w:r>
    </w:p>
  </w:endnote>
  <w:endnote w:type="continuationSeparator" w:id="0">
    <w:p w14:paraId="1E7E743C" w14:textId="77777777" w:rsidR="00927669" w:rsidRDefault="00927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B479E2-6061-4018-995A-33DDB6FEE7E9}"/>
    <w:embedBold r:id="rId2" w:fontKey="{8C90C930-DDF1-47CF-85D9-47EEA10CBBDF}"/>
    <w:embedItalic r:id="rId3" w:fontKey="{D36B0CC2-F5D7-4297-A6DD-485DDB65C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0F4046-CF95-4A86-AAAE-A43F74BD10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2B445" w14:textId="77777777" w:rsidR="00927669" w:rsidRDefault="00927669">
      <w:pPr>
        <w:spacing w:line="240" w:lineRule="auto"/>
      </w:pPr>
      <w:r>
        <w:separator/>
      </w:r>
    </w:p>
  </w:footnote>
  <w:footnote w:type="continuationSeparator" w:id="0">
    <w:p w14:paraId="61D8CB23" w14:textId="77777777" w:rsidR="00927669" w:rsidRDefault="009276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8E2B" w14:textId="77777777" w:rsidR="00F84673" w:rsidRDefault="00000000">
    <w:r>
      <w:rPr>
        <w:noProof/>
      </w:rPr>
      <w:drawing>
        <wp:inline distT="114300" distB="114300" distL="114300" distR="114300" wp14:anchorId="105C40F1" wp14:editId="3E342A47">
          <wp:extent cx="5731200" cy="673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EA74F1"/>
    <w:multiLevelType w:val="multilevel"/>
    <w:tmpl w:val="F6AE0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928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673"/>
    <w:rsid w:val="00903E2E"/>
    <w:rsid w:val="00927669"/>
    <w:rsid w:val="00E73F06"/>
    <w:rsid w:val="00F8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27B87"/>
  <w15:docId w15:val="{B8EF76A6-6A50-4727-A289-2E715446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icacion@colegiodedentista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725</Words>
  <Characters>3989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Action</cp:lastModifiedBy>
  <cp:revision>2</cp:revision>
  <cp:lastPrinted>2025-11-24T11:39:00Z</cp:lastPrinted>
  <dcterms:created xsi:type="dcterms:W3CDTF">2025-11-24T11:39:00Z</dcterms:created>
  <dcterms:modified xsi:type="dcterms:W3CDTF">2025-11-24T11:52:00Z</dcterms:modified>
</cp:coreProperties>
</file>